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1" w:rsidRDefault="009E0DA9">
      <w:pPr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0" w:color="000000"/>
        </w:pBdr>
        <w:jc w:val="center"/>
        <w:rPr>
          <w:rFonts w:ascii="Tahoma" w:hAnsi="Tahoma"/>
          <w:b/>
          <w:color w:val="000000"/>
          <w:spacing w:val="-4"/>
          <w:sz w:val="17"/>
          <w:lang w:val="it-IT"/>
        </w:rPr>
      </w:pPr>
      <w:r w:rsidRPr="009E0DA9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11.6pt;width:494pt;height:9.9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" filled="f" stroked="f">
            <v:textbox inset="0,0,0,0">
              <w:txbxContent>
                <w:p w:rsidR="00085591" w:rsidRDefault="0014200E">
                  <w:pPr>
                    <w:tabs>
                      <w:tab w:val="left" w:leader="underscore" w:pos="4068"/>
                      <w:tab w:val="right" w:leader="underscore" w:pos="9756"/>
                    </w:tabs>
                    <w:ind w:left="1008"/>
                    <w:rPr>
                      <w:rFonts w:ascii="Tahoma" w:hAnsi="Tahoma"/>
                      <w:b/>
                      <w:i/>
                      <w:color w:val="000000"/>
                      <w:spacing w:val="-10"/>
                      <w:w w:val="125"/>
                      <w:sz w:val="15"/>
                      <w:lang w:val="it-IT"/>
                    </w:rPr>
                  </w:pPr>
                  <w:r>
                    <w:rPr>
                      <w:rFonts w:ascii="Tahoma" w:hAnsi="Tahoma"/>
                      <w:b/>
                      <w:i/>
                      <w:color w:val="000000"/>
                      <w:spacing w:val="-10"/>
                      <w:w w:val="125"/>
                      <w:sz w:val="15"/>
                      <w:lang w:val="it-IT"/>
                    </w:rPr>
                    <w:t>Data</w:t>
                  </w:r>
                  <w:r>
                    <w:rPr>
                      <w:rFonts w:ascii="Tahoma" w:hAnsi="Tahoma"/>
                      <w:b/>
                      <w:i/>
                      <w:color w:val="000000"/>
                      <w:spacing w:val="-10"/>
                      <w:w w:val="125"/>
                      <w:sz w:val="15"/>
                      <w:lang w:val="it-IT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color w:val="000000"/>
                      <w:spacing w:val="-2"/>
                      <w:w w:val="95"/>
                      <w:sz w:val="16"/>
                      <w:lang w:val="it-IT"/>
                    </w:rPr>
                    <w:t>e firma del tecnico</w:t>
                  </w:r>
                  <w:r>
                    <w:rPr>
                      <w:rFonts w:ascii="Arial" w:hAnsi="Arial"/>
                      <w:b/>
                      <w:i/>
                      <w:color w:val="000000"/>
                      <w:spacing w:val="-2"/>
                      <w:w w:val="95"/>
                      <w:sz w:val="16"/>
                      <w:lang w:val="it-IT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color w:val="000000"/>
                      <w:w w:val="95"/>
                      <w:sz w:val="16"/>
                      <w:lang w:val="it-IT"/>
                    </w:rPr>
                    <w:t xml:space="preserve">- </w:t>
                  </w:r>
                  <w:r>
                    <w:rPr>
                      <w:rFonts w:ascii="Tahoma" w:hAnsi="Tahoma"/>
                      <w:b/>
                      <w:color w:val="000000"/>
                      <w:w w:val="95"/>
                      <w:sz w:val="15"/>
                      <w:lang w:val="it-IT"/>
                    </w:rPr>
                    <w:t>Pagina 1 di 4</w:t>
                  </w:r>
                </w:p>
              </w:txbxContent>
            </v:textbox>
            <w10:wrap type="square"/>
          </v:shape>
        </w:pict>
      </w:r>
      <w:r w:rsidR="0014200E">
        <w:rPr>
          <w:rFonts w:ascii="Tahoma" w:hAnsi="Tahoma"/>
          <w:b/>
          <w:color w:val="000000"/>
          <w:spacing w:val="-4"/>
          <w:sz w:val="17"/>
          <w:lang w:val="it-IT"/>
        </w:rPr>
        <w:t>Allegato 2 — Disciplinare di Incarico</w:t>
      </w:r>
    </w:p>
    <w:p w:rsidR="00085591" w:rsidRPr="0014200E" w:rsidRDefault="0014200E" w:rsidP="0014200E">
      <w:pPr>
        <w:pStyle w:val="Paragrafoelenco"/>
        <w:numPr>
          <w:ilvl w:val="0"/>
          <w:numId w:val="5"/>
        </w:numPr>
        <w:tabs>
          <w:tab w:val="decimal" w:pos="432"/>
          <w:tab w:val="decimal" w:pos="864"/>
        </w:tabs>
        <w:spacing w:before="288" w:line="283" w:lineRule="auto"/>
        <w:ind w:right="144"/>
        <w:rPr>
          <w:rFonts w:ascii="Albertus MT Lt" w:hAnsi="Albertus MT Lt"/>
          <w:color w:val="000000"/>
          <w:spacing w:val="6"/>
          <w:sz w:val="24"/>
          <w:szCs w:val="24"/>
          <w:lang w:val="it-IT"/>
        </w:rPr>
      </w:pPr>
      <w:r w:rsidRPr="0014200E">
        <w:rPr>
          <w:rFonts w:ascii="Albertus MT Lt" w:hAnsi="Albertus MT Lt"/>
          <w:color w:val="000000"/>
          <w:spacing w:val="6"/>
          <w:sz w:val="24"/>
          <w:szCs w:val="24"/>
          <w:lang w:val="it-IT"/>
        </w:rPr>
        <w:t>Committente: Dirigente Scolastica</w:t>
      </w:r>
      <w:r w:rsidR="007B1C4A">
        <w:rPr>
          <w:rFonts w:ascii="Albertus MT Lt" w:hAnsi="Albertus MT Lt"/>
          <w:color w:val="000000"/>
          <w:spacing w:val="6"/>
          <w:sz w:val="24"/>
          <w:szCs w:val="24"/>
          <w:lang w:val="it-IT"/>
        </w:rPr>
        <w:t xml:space="preserve"> Dott.ssa </w:t>
      </w:r>
      <w:proofErr w:type="spellStart"/>
      <w:r w:rsidR="007B1C4A">
        <w:rPr>
          <w:rFonts w:ascii="Albertus MT Lt" w:hAnsi="Albertus MT Lt"/>
          <w:color w:val="000000"/>
          <w:spacing w:val="6"/>
          <w:sz w:val="24"/>
          <w:szCs w:val="24"/>
          <w:lang w:val="it-IT"/>
        </w:rPr>
        <w:t>Pampaloni</w:t>
      </w:r>
      <w:proofErr w:type="spellEnd"/>
      <w:r w:rsidR="007B1C4A">
        <w:rPr>
          <w:rFonts w:ascii="Albertus MT Lt" w:hAnsi="Albertus MT Lt"/>
          <w:color w:val="000000"/>
          <w:spacing w:val="6"/>
          <w:sz w:val="24"/>
          <w:szCs w:val="24"/>
          <w:lang w:val="it-IT"/>
        </w:rPr>
        <w:t xml:space="preserve"> Daniela</w:t>
      </w:r>
      <w:r w:rsidRPr="0014200E">
        <w:rPr>
          <w:rFonts w:ascii="Albertus MT Lt" w:hAnsi="Albertus MT Lt"/>
          <w:color w:val="000000"/>
          <w:spacing w:val="6"/>
          <w:sz w:val="24"/>
          <w:szCs w:val="24"/>
          <w:lang w:val="it-IT"/>
        </w:rPr>
        <w:t xml:space="preserve"> in qualità di legale </w:t>
      </w:r>
      <w:r w:rsidRPr="0014200E">
        <w:rPr>
          <w:rFonts w:ascii="Albertus MT Lt" w:hAnsi="Albertus MT Lt"/>
          <w:color w:val="000000"/>
          <w:spacing w:val="-2"/>
          <w:sz w:val="24"/>
          <w:szCs w:val="24"/>
          <w:lang w:val="it-IT"/>
        </w:rPr>
        <w:t>rappresentante dell'</w:t>
      </w:r>
      <w:r w:rsidR="007B1C4A">
        <w:rPr>
          <w:rFonts w:ascii="Albertus MT Lt" w:hAnsi="Albertus MT Lt"/>
          <w:color w:val="000000"/>
          <w:spacing w:val="-2"/>
          <w:sz w:val="24"/>
          <w:szCs w:val="24"/>
          <w:lang w:val="it-IT"/>
        </w:rPr>
        <w:t xml:space="preserve">Istituto Comprensivo </w:t>
      </w:r>
      <w:proofErr w:type="spellStart"/>
      <w:r w:rsidR="007B1C4A">
        <w:rPr>
          <w:rFonts w:ascii="Albertus MT Lt" w:hAnsi="Albertus MT Lt"/>
          <w:color w:val="000000"/>
          <w:spacing w:val="-2"/>
          <w:sz w:val="24"/>
          <w:szCs w:val="24"/>
          <w:lang w:val="it-IT"/>
        </w:rPr>
        <w:t>I.O.</w:t>
      </w:r>
      <w:proofErr w:type="spellEnd"/>
      <w:r w:rsidR="007B1C4A">
        <w:rPr>
          <w:rFonts w:ascii="Albertus MT Lt" w:hAnsi="Albertus MT Lt"/>
          <w:color w:val="000000"/>
          <w:spacing w:val="-2"/>
          <w:sz w:val="24"/>
          <w:szCs w:val="24"/>
          <w:lang w:val="it-IT"/>
        </w:rPr>
        <w:t xml:space="preserve"> </w:t>
      </w:r>
      <w:proofErr w:type="spellStart"/>
      <w:r w:rsidR="007B1C4A">
        <w:rPr>
          <w:rFonts w:ascii="Albertus MT Lt" w:hAnsi="Albertus MT Lt"/>
          <w:color w:val="000000"/>
          <w:spacing w:val="-2"/>
          <w:sz w:val="24"/>
          <w:szCs w:val="24"/>
          <w:lang w:val="it-IT"/>
        </w:rPr>
        <w:t>Griselli</w:t>
      </w:r>
      <w:proofErr w:type="spellEnd"/>
      <w:r w:rsidR="002367DE">
        <w:rPr>
          <w:rFonts w:ascii="Albertus MT Lt" w:hAnsi="Albertus MT Lt"/>
          <w:color w:val="000000"/>
          <w:spacing w:val="-2"/>
          <w:sz w:val="24"/>
          <w:szCs w:val="24"/>
          <w:lang w:val="it-IT"/>
        </w:rPr>
        <w:t xml:space="preserve"> con sede in Montescudaio</w:t>
      </w:r>
      <w:r w:rsidRPr="0014200E">
        <w:rPr>
          <w:rFonts w:ascii="Albertus MT Lt" w:hAnsi="Albertus MT Lt"/>
          <w:color w:val="000000"/>
          <w:spacing w:val="-2"/>
          <w:sz w:val="24"/>
          <w:szCs w:val="24"/>
          <w:lang w:val="it-IT"/>
        </w:rPr>
        <w:t xml:space="preserve"> Via </w:t>
      </w:r>
      <w:r w:rsidR="006837EE">
        <w:rPr>
          <w:rFonts w:ascii="Albertus MT Lt" w:hAnsi="Albertus MT Lt"/>
          <w:color w:val="000000"/>
          <w:spacing w:val="-2"/>
          <w:sz w:val="24"/>
          <w:szCs w:val="24"/>
          <w:lang w:val="it-IT"/>
        </w:rPr>
        <w:t>Roma</w:t>
      </w:r>
      <w:r w:rsidRPr="0014200E">
        <w:rPr>
          <w:rFonts w:ascii="Albertus MT Lt" w:hAnsi="Albertus MT Lt"/>
          <w:color w:val="000000"/>
          <w:spacing w:val="-2"/>
          <w:sz w:val="24"/>
          <w:szCs w:val="24"/>
          <w:lang w:val="it-IT"/>
        </w:rPr>
        <w:t>,</w:t>
      </w:r>
      <w:r w:rsidR="006837EE">
        <w:rPr>
          <w:rFonts w:ascii="Albertus MT Lt" w:hAnsi="Albertus MT Lt"/>
          <w:color w:val="000000"/>
          <w:spacing w:val="-2"/>
          <w:sz w:val="24"/>
          <w:szCs w:val="24"/>
          <w:lang w:val="it-IT"/>
        </w:rPr>
        <w:t>55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69"/>
        <w:gridCol w:w="1051"/>
        <w:gridCol w:w="1433"/>
        <w:gridCol w:w="2547"/>
      </w:tblGrid>
      <w:tr w:rsidR="00085591" w:rsidRPr="00310306">
        <w:trPr>
          <w:trHeight w:hRule="exact" w:val="504"/>
        </w:trPr>
        <w:tc>
          <w:tcPr>
            <w:tcW w:w="466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5591" w:rsidRPr="00310306" w:rsidRDefault="0014200E" w:rsidP="0014200E">
            <w:pPr>
              <w:rPr>
                <w:rFonts w:ascii="Albertus MT Lt" w:hAnsi="Albertus MT Lt"/>
                <w:color w:val="000000"/>
                <w:spacing w:val="-5"/>
                <w:sz w:val="24"/>
                <w:szCs w:val="24"/>
                <w:lang w:val="it-IT"/>
              </w:rPr>
            </w:pPr>
            <w:r w:rsidRPr="00310306">
              <w:rPr>
                <w:rFonts w:ascii="Albertus MT Lt" w:hAnsi="Albertus MT Lt"/>
                <w:color w:val="000000"/>
                <w:spacing w:val="-5"/>
                <w:sz w:val="24"/>
                <w:szCs w:val="24"/>
                <w:lang w:val="it-IT"/>
              </w:rPr>
              <w:t>di seguito denominato Istituto.</w:t>
            </w:r>
          </w:p>
          <w:p w:rsidR="00085591" w:rsidRPr="0014200E" w:rsidRDefault="0014200E" w:rsidP="0014200E">
            <w:pPr>
              <w:pStyle w:val="Paragrafoelenco"/>
              <w:numPr>
                <w:ilvl w:val="0"/>
                <w:numId w:val="5"/>
              </w:numPr>
              <w:tabs>
                <w:tab w:val="decimal" w:pos="432"/>
                <w:tab w:val="right" w:leader="underscore" w:pos="4669"/>
              </w:tabs>
              <w:spacing w:line="232" w:lineRule="auto"/>
              <w:jc w:val="right"/>
              <w:rPr>
                <w:rFonts w:ascii="Albertus MT Lt" w:hAnsi="Albertus MT Lt"/>
                <w:color w:val="000000"/>
                <w:spacing w:val="2"/>
                <w:sz w:val="24"/>
                <w:szCs w:val="24"/>
                <w:lang w:val="it-IT"/>
              </w:rPr>
            </w:pPr>
            <w:r w:rsidRPr="0014200E">
              <w:rPr>
                <w:rFonts w:ascii="Albertus MT Lt" w:hAnsi="Albertus MT Lt"/>
                <w:color w:val="000000"/>
                <w:spacing w:val="2"/>
                <w:sz w:val="24"/>
                <w:szCs w:val="24"/>
                <w:lang w:val="it-IT"/>
              </w:rPr>
              <w:t>Esperto/a Esterno/a: Sig./Sig.ra</w:t>
            </w:r>
            <w:r w:rsidRPr="0014200E">
              <w:rPr>
                <w:rFonts w:ascii="Albertus MT Lt" w:hAnsi="Albertus MT Lt"/>
                <w:color w:val="000000"/>
                <w:spacing w:val="2"/>
                <w:sz w:val="24"/>
                <w:szCs w:val="24"/>
                <w:lang w:val="it-IT"/>
              </w:rPr>
              <w:tab/>
            </w:r>
          </w:p>
          <w:p w:rsidR="00085591" w:rsidRPr="00310306" w:rsidRDefault="0014200E" w:rsidP="0014200E">
            <w:pPr>
              <w:tabs>
                <w:tab w:val="right" w:leader="underscore" w:pos="4669"/>
              </w:tabs>
              <w:spacing w:line="280" w:lineRule="auto"/>
              <w:rPr>
                <w:rFonts w:ascii="Albertus MT Lt" w:hAnsi="Albertus MT Lt"/>
                <w:color w:val="000000"/>
                <w:spacing w:val="-6"/>
                <w:sz w:val="24"/>
                <w:szCs w:val="24"/>
                <w:lang w:val="it-IT"/>
              </w:rPr>
            </w:pPr>
            <w:r w:rsidRPr="00310306">
              <w:rPr>
                <w:rFonts w:ascii="Albertus MT Lt" w:hAnsi="Albertus MT Lt"/>
                <w:color w:val="000000"/>
                <w:spacing w:val="-6"/>
                <w:sz w:val="24"/>
                <w:szCs w:val="24"/>
                <w:lang w:val="it-IT"/>
              </w:rPr>
              <w:t>Codice Fiscale</w:t>
            </w:r>
            <w:r w:rsidRPr="00310306">
              <w:rPr>
                <w:rFonts w:ascii="Albertus MT Lt" w:hAnsi="Albertus MT Lt"/>
                <w:color w:val="000000"/>
                <w:spacing w:val="-6"/>
                <w:sz w:val="24"/>
                <w:szCs w:val="24"/>
                <w:lang w:val="it-IT"/>
              </w:rPr>
              <w:tab/>
            </w:r>
            <w:r w:rsidRPr="00310306">
              <w:rPr>
                <w:rFonts w:ascii="Albertus MT Lt" w:hAnsi="Albertus MT Lt"/>
                <w:color w:val="000000"/>
                <w:sz w:val="24"/>
                <w:szCs w:val="24"/>
                <w:lang w:val="it-IT"/>
              </w:rPr>
              <w:br/>
            </w:r>
            <w:r w:rsidRPr="00310306">
              <w:rPr>
                <w:rFonts w:ascii="Albertus MT Lt" w:hAnsi="Albertus MT Lt"/>
                <w:color w:val="000000"/>
                <w:spacing w:val="-8"/>
                <w:sz w:val="24"/>
                <w:szCs w:val="24"/>
                <w:lang w:val="it-IT"/>
              </w:rPr>
              <w:t>di seguito denominato "Tecnico"</w:t>
            </w: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085591" w:rsidRPr="00310306" w:rsidRDefault="00085591">
            <w:pPr>
              <w:rPr>
                <w:rFonts w:ascii="Albertus MT Lt" w:hAnsi="Albertus MT Lt"/>
                <w:sz w:val="24"/>
                <w:szCs w:val="24"/>
                <w:lang w:val="it-IT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085591" w:rsidRPr="00310306" w:rsidRDefault="00085591">
            <w:pPr>
              <w:rPr>
                <w:rFonts w:ascii="Albertus MT Lt" w:hAnsi="Albertus MT Lt"/>
                <w:sz w:val="24"/>
                <w:szCs w:val="24"/>
                <w:lang w:val="it-IT"/>
              </w:rPr>
            </w:pPr>
          </w:p>
        </w:tc>
        <w:tc>
          <w:tcPr>
            <w:tcW w:w="254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085591" w:rsidRPr="00310306" w:rsidRDefault="00085591">
            <w:pPr>
              <w:rPr>
                <w:rFonts w:ascii="Albertus MT Lt" w:hAnsi="Albertus MT Lt"/>
                <w:sz w:val="24"/>
                <w:szCs w:val="24"/>
                <w:lang w:val="it-IT"/>
              </w:rPr>
            </w:pPr>
          </w:p>
        </w:tc>
      </w:tr>
      <w:tr w:rsidR="00085591" w:rsidRPr="00310306">
        <w:trPr>
          <w:trHeight w:hRule="exact" w:val="291"/>
        </w:trPr>
        <w:tc>
          <w:tcPr>
            <w:tcW w:w="466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5591" w:rsidRPr="00310306" w:rsidRDefault="00085591">
            <w:pPr>
              <w:rPr>
                <w:rFonts w:ascii="Albertus MT Lt" w:hAnsi="Albertus MT Lt"/>
                <w:sz w:val="24"/>
                <w:szCs w:val="24"/>
                <w:lang w:val="it-IT"/>
              </w:rPr>
            </w:pPr>
          </w:p>
        </w:tc>
        <w:tc>
          <w:tcPr>
            <w:tcW w:w="105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085591" w:rsidRPr="00310306" w:rsidRDefault="00085591">
            <w:pPr>
              <w:rPr>
                <w:rFonts w:ascii="Albertus MT Lt" w:hAnsi="Albertus MT Lt"/>
                <w:sz w:val="24"/>
                <w:szCs w:val="24"/>
                <w:lang w:val="it-IT"/>
              </w:rPr>
            </w:pPr>
          </w:p>
        </w:tc>
        <w:tc>
          <w:tcPr>
            <w:tcW w:w="143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5591" w:rsidRPr="00310306" w:rsidRDefault="0014200E">
            <w:pPr>
              <w:jc w:val="center"/>
              <w:rPr>
                <w:rFonts w:ascii="Albertus MT Lt" w:hAnsi="Albertus MT Lt"/>
                <w:color w:val="000000"/>
                <w:spacing w:val="-6"/>
                <w:sz w:val="24"/>
                <w:szCs w:val="24"/>
                <w:lang w:val="it-IT"/>
              </w:rPr>
            </w:pPr>
            <w:r w:rsidRPr="00310306">
              <w:rPr>
                <w:rFonts w:ascii="Albertus MT Lt" w:hAnsi="Albertus MT Lt"/>
                <w:color w:val="000000"/>
                <w:spacing w:val="-6"/>
                <w:sz w:val="24"/>
                <w:szCs w:val="24"/>
                <w:lang w:val="it-IT"/>
              </w:rPr>
              <w:t>eventuale P.I.</w:t>
            </w:r>
          </w:p>
        </w:tc>
        <w:tc>
          <w:tcPr>
            <w:tcW w:w="2547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085591" w:rsidRPr="00310306" w:rsidRDefault="00085591">
            <w:pPr>
              <w:rPr>
                <w:rFonts w:ascii="Albertus MT Lt" w:hAnsi="Albertus MT Lt"/>
                <w:sz w:val="24"/>
                <w:szCs w:val="24"/>
              </w:rPr>
            </w:pPr>
          </w:p>
        </w:tc>
      </w:tr>
      <w:tr w:rsidR="00085591" w:rsidRPr="00310306">
        <w:trPr>
          <w:trHeight w:hRule="exact" w:val="317"/>
        </w:trPr>
        <w:tc>
          <w:tcPr>
            <w:tcW w:w="466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5591" w:rsidRPr="00310306" w:rsidRDefault="00085591">
            <w:pPr>
              <w:rPr>
                <w:rFonts w:ascii="Albertus MT Lt" w:hAnsi="Albertus MT Lt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5591" w:rsidRPr="00310306" w:rsidRDefault="00085591">
            <w:pPr>
              <w:rPr>
                <w:rFonts w:ascii="Albertus MT Lt" w:hAnsi="Albertus MT Lt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5591" w:rsidRPr="00310306" w:rsidRDefault="00085591">
            <w:pPr>
              <w:rPr>
                <w:rFonts w:ascii="Albertus MT Lt" w:hAnsi="Albertus MT Lt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5591" w:rsidRPr="00310306" w:rsidRDefault="00085591">
            <w:pPr>
              <w:rPr>
                <w:rFonts w:ascii="Albertus MT Lt" w:hAnsi="Albertus MT Lt"/>
                <w:sz w:val="24"/>
                <w:szCs w:val="24"/>
              </w:rPr>
            </w:pPr>
          </w:p>
        </w:tc>
      </w:tr>
    </w:tbl>
    <w:p w:rsidR="00085591" w:rsidRPr="00310306" w:rsidRDefault="00085591">
      <w:pPr>
        <w:spacing w:after="340" w:line="20" w:lineRule="exact"/>
        <w:rPr>
          <w:rFonts w:ascii="Albertus MT Lt" w:hAnsi="Albertus MT Lt"/>
          <w:sz w:val="24"/>
          <w:szCs w:val="24"/>
        </w:rPr>
      </w:pPr>
    </w:p>
    <w:p w:rsidR="00085591" w:rsidRPr="00310306" w:rsidRDefault="0014200E">
      <w:pPr>
        <w:spacing w:line="276" w:lineRule="auto"/>
        <w:ind w:left="72" w:right="144"/>
        <w:jc w:val="both"/>
        <w:rPr>
          <w:rFonts w:ascii="Albertus MT Lt" w:hAnsi="Albertus MT Lt"/>
          <w:color w:val="000000"/>
          <w:spacing w:val="-8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pacing w:val="-8"/>
          <w:sz w:val="24"/>
          <w:szCs w:val="24"/>
          <w:lang w:val="it-IT"/>
        </w:rPr>
        <w:t xml:space="preserve">Il presente documento specifica nel dettaglio le prestazioni richieste dall'incarico e le norme che </w:t>
      </w:r>
      <w:r w:rsidRPr="0031030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 xml:space="preserve">regolano i rapporti tra le parti, e sarà valido solo se sarà controfirmato in calce dalla Dirigente </w:t>
      </w:r>
      <w:r w:rsidRPr="00310306">
        <w:rPr>
          <w:rFonts w:ascii="Albertus MT Lt" w:hAnsi="Albertus MT Lt"/>
          <w:color w:val="000000"/>
          <w:spacing w:val="-8"/>
          <w:sz w:val="24"/>
          <w:szCs w:val="24"/>
          <w:lang w:val="it-IT"/>
        </w:rPr>
        <w:t>Scolastica e se il Tecnico risulterà l'aggiudicatario dell'incarico.</w:t>
      </w:r>
    </w:p>
    <w:p w:rsidR="00085591" w:rsidRPr="00310306" w:rsidRDefault="0014200E">
      <w:pPr>
        <w:spacing w:before="252" w:line="208" w:lineRule="auto"/>
        <w:ind w:left="72"/>
        <w:rPr>
          <w:rFonts w:ascii="Albertus MT Lt" w:hAnsi="Albertus MT Lt"/>
          <w:color w:val="000000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z w:val="24"/>
          <w:szCs w:val="24"/>
          <w:lang w:val="it-IT"/>
        </w:rPr>
        <w:t>ART.1— Prestazioni del tecnico</w:t>
      </w:r>
    </w:p>
    <w:p w:rsidR="00085591" w:rsidRPr="00310306" w:rsidRDefault="0014200E">
      <w:pPr>
        <w:spacing w:before="72" w:line="280" w:lineRule="auto"/>
        <w:ind w:left="72" w:right="144"/>
        <w:rPr>
          <w:rFonts w:ascii="Albertus MT Lt" w:hAnsi="Albertus MT Lt"/>
          <w:color w:val="000000"/>
          <w:spacing w:val="-6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Il tecnico si impegna a forn</w:t>
      </w:r>
      <w:r w:rsidR="004E7D89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 xml:space="preserve">ire all'Istituto Comprensivo </w:t>
      </w:r>
      <w:proofErr w:type="spellStart"/>
      <w:r w:rsidR="004E7D89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I.O.</w:t>
      </w:r>
      <w:proofErr w:type="spellEnd"/>
      <w:r w:rsidR="004E7D89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 xml:space="preserve"> </w:t>
      </w:r>
      <w:proofErr w:type="spellStart"/>
      <w:r w:rsidR="004E7D89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Griselli</w:t>
      </w:r>
      <w:proofErr w:type="spellEnd"/>
      <w:r w:rsidR="004E7D89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 xml:space="preserve"> di  </w:t>
      </w:r>
      <w:proofErr w:type="spellStart"/>
      <w:r w:rsidR="004E7D89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Montescudaio</w:t>
      </w:r>
      <w:proofErr w:type="spellEnd"/>
      <w:r w:rsidR="004E7D89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 xml:space="preserve">  (PI)</w:t>
      </w:r>
      <w:r w:rsidRPr="0031030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 xml:space="preserve"> per 12 (dodici) mesi a partire dalla data di conferimento dell'incarico, le seguenti prestazioni:</w:t>
      </w:r>
    </w:p>
    <w:p w:rsidR="00085591" w:rsidRPr="00310306" w:rsidRDefault="0014200E">
      <w:pPr>
        <w:numPr>
          <w:ilvl w:val="0"/>
          <w:numId w:val="2"/>
        </w:numPr>
        <w:tabs>
          <w:tab w:val="clear" w:pos="360"/>
          <w:tab w:val="decimal" w:pos="864"/>
        </w:tabs>
        <w:spacing w:line="278" w:lineRule="auto"/>
        <w:ind w:left="864" w:right="144" w:hanging="360"/>
        <w:jc w:val="both"/>
        <w:rPr>
          <w:rFonts w:ascii="Albertus MT Lt" w:hAnsi="Albertus MT Lt"/>
          <w:color w:val="000000"/>
          <w:spacing w:val="-10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pacing w:val="-10"/>
          <w:sz w:val="24"/>
          <w:szCs w:val="24"/>
          <w:lang w:val="it-IT"/>
        </w:rPr>
        <w:t xml:space="preserve">Consulenza ed assistenza per la gestione hardware e software di tutte le apparecchiature </w:t>
      </w:r>
      <w:r w:rsidRPr="00310306">
        <w:rPr>
          <w:rFonts w:ascii="Albertus MT Lt" w:hAnsi="Albertus MT Lt"/>
          <w:color w:val="000000"/>
          <w:spacing w:val="-8"/>
          <w:sz w:val="24"/>
          <w:szCs w:val="24"/>
          <w:lang w:val="it-IT"/>
        </w:rPr>
        <w:t xml:space="preserve">informatiche presenti nei plessi dell'Istituto (notebook e </w:t>
      </w:r>
      <w:proofErr w:type="spellStart"/>
      <w:r w:rsidRPr="00310306">
        <w:rPr>
          <w:rFonts w:ascii="Albertus MT Lt" w:hAnsi="Albertus MT Lt"/>
          <w:color w:val="000000"/>
          <w:spacing w:val="-8"/>
          <w:sz w:val="24"/>
          <w:szCs w:val="24"/>
          <w:lang w:val="it-IT"/>
        </w:rPr>
        <w:t>pc</w:t>
      </w:r>
      <w:proofErr w:type="spellEnd"/>
      <w:r w:rsidRPr="00310306">
        <w:rPr>
          <w:rFonts w:ascii="Albertus MT Lt" w:hAnsi="Albertus MT Lt"/>
          <w:color w:val="000000"/>
          <w:spacing w:val="-8"/>
          <w:sz w:val="24"/>
          <w:szCs w:val="24"/>
          <w:lang w:val="it-IT"/>
        </w:rPr>
        <w:t xml:space="preserve"> di classe, laboratori, apparati di </w:t>
      </w:r>
      <w:r w:rsidRPr="0031030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rete postazioni di segreteria e quant'altro);</w:t>
      </w:r>
    </w:p>
    <w:p w:rsidR="00085591" w:rsidRPr="00310306" w:rsidRDefault="0014200E">
      <w:pPr>
        <w:numPr>
          <w:ilvl w:val="0"/>
          <w:numId w:val="2"/>
        </w:numPr>
        <w:tabs>
          <w:tab w:val="clear" w:pos="360"/>
          <w:tab w:val="decimal" w:pos="864"/>
        </w:tabs>
        <w:ind w:left="864" w:hanging="360"/>
        <w:jc w:val="both"/>
        <w:rPr>
          <w:rFonts w:ascii="Albertus MT Lt" w:hAnsi="Albertus MT Lt"/>
          <w:color w:val="000000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z w:val="24"/>
          <w:szCs w:val="24"/>
          <w:lang w:val="it-IT"/>
        </w:rPr>
        <w:t>Configurazione per l'accesso a internet;</w:t>
      </w:r>
    </w:p>
    <w:p w:rsidR="00085591" w:rsidRPr="00310306" w:rsidRDefault="0014200E">
      <w:pPr>
        <w:numPr>
          <w:ilvl w:val="0"/>
          <w:numId w:val="2"/>
        </w:numPr>
        <w:tabs>
          <w:tab w:val="clear" w:pos="360"/>
          <w:tab w:val="decimal" w:pos="864"/>
        </w:tabs>
        <w:spacing w:before="72" w:line="280" w:lineRule="auto"/>
        <w:ind w:left="864" w:right="144" w:hanging="360"/>
        <w:rPr>
          <w:rFonts w:ascii="Albertus MT Lt" w:hAnsi="Albertus MT Lt"/>
          <w:color w:val="000000"/>
          <w:spacing w:val="-8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pacing w:val="-8"/>
          <w:sz w:val="24"/>
          <w:szCs w:val="24"/>
          <w:lang w:val="it-IT"/>
        </w:rPr>
        <w:t xml:space="preserve">Razionalizzazione della rete cablata e wireless tramite controlli/configurazioni degli indirizzi </w:t>
      </w:r>
      <w:r w:rsidRPr="00310306">
        <w:rPr>
          <w:rFonts w:ascii="Albertus MT Lt" w:hAnsi="Albertus MT Lt"/>
          <w:color w:val="000000"/>
          <w:spacing w:val="-5"/>
          <w:sz w:val="24"/>
          <w:szCs w:val="24"/>
          <w:lang w:val="it-IT"/>
        </w:rPr>
        <w:t>di rete, delle stampanti di rete, degli utenti e delle condivisioni;</w:t>
      </w:r>
    </w:p>
    <w:p w:rsidR="00085591" w:rsidRPr="00310306" w:rsidRDefault="0014200E">
      <w:pPr>
        <w:numPr>
          <w:ilvl w:val="0"/>
          <w:numId w:val="2"/>
        </w:numPr>
        <w:tabs>
          <w:tab w:val="clear" w:pos="360"/>
          <w:tab w:val="decimal" w:pos="864"/>
        </w:tabs>
        <w:ind w:left="864" w:hanging="360"/>
        <w:rPr>
          <w:rFonts w:ascii="Albertus MT Lt" w:hAnsi="Albertus MT Lt"/>
          <w:color w:val="000000"/>
          <w:spacing w:val="-1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pacing w:val="-1"/>
          <w:sz w:val="24"/>
          <w:szCs w:val="24"/>
          <w:lang w:val="it-IT"/>
        </w:rPr>
        <w:t>Installazione, manutenzione, riparazione o sostituzione di hardware;</w:t>
      </w:r>
    </w:p>
    <w:p w:rsidR="00085591" w:rsidRPr="00310306" w:rsidRDefault="0014200E">
      <w:pPr>
        <w:numPr>
          <w:ilvl w:val="0"/>
          <w:numId w:val="2"/>
        </w:numPr>
        <w:tabs>
          <w:tab w:val="clear" w:pos="360"/>
          <w:tab w:val="decimal" w:pos="864"/>
        </w:tabs>
        <w:spacing w:before="36" w:line="280" w:lineRule="auto"/>
        <w:ind w:left="864" w:right="144" w:hanging="360"/>
        <w:rPr>
          <w:rFonts w:ascii="Albertus MT Lt" w:hAnsi="Albertus MT Lt"/>
          <w:color w:val="000000"/>
          <w:spacing w:val="-3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pacing w:val="-3"/>
          <w:sz w:val="24"/>
          <w:szCs w:val="24"/>
          <w:lang w:val="it-IT"/>
        </w:rPr>
        <w:t xml:space="preserve">Assistenza per la ricerca e fornitura di dispositivi o componenti danneggiati, previa </w:t>
      </w:r>
      <w:r w:rsidRPr="00310306">
        <w:rPr>
          <w:rFonts w:ascii="Albertus MT Lt" w:hAnsi="Albertus MT Lt"/>
          <w:color w:val="000000"/>
          <w:spacing w:val="-7"/>
          <w:sz w:val="24"/>
          <w:szCs w:val="24"/>
          <w:lang w:val="it-IT"/>
        </w:rPr>
        <w:t>presentazione di preventivo di spesa, che dovrà essere autorizzato dalla Dirigente;</w:t>
      </w:r>
    </w:p>
    <w:p w:rsidR="00085591" w:rsidRPr="00310306" w:rsidRDefault="0014200E">
      <w:pPr>
        <w:numPr>
          <w:ilvl w:val="0"/>
          <w:numId w:val="2"/>
        </w:numPr>
        <w:tabs>
          <w:tab w:val="clear" w:pos="360"/>
          <w:tab w:val="decimal" w:pos="864"/>
        </w:tabs>
        <w:ind w:left="864" w:hanging="360"/>
        <w:rPr>
          <w:rFonts w:ascii="Albertus MT Lt" w:hAnsi="Albertus MT Lt"/>
          <w:color w:val="000000"/>
          <w:spacing w:val="-1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pacing w:val="-1"/>
          <w:sz w:val="24"/>
          <w:szCs w:val="24"/>
          <w:lang w:val="it-IT"/>
        </w:rPr>
        <w:t>Operazioni inerenti l'installazione e l'aggiornamento di software;</w:t>
      </w:r>
    </w:p>
    <w:p w:rsidR="00085591" w:rsidRPr="00310306" w:rsidRDefault="0014200E">
      <w:pPr>
        <w:numPr>
          <w:ilvl w:val="0"/>
          <w:numId w:val="2"/>
        </w:numPr>
        <w:tabs>
          <w:tab w:val="clear" w:pos="360"/>
          <w:tab w:val="decimal" w:pos="864"/>
        </w:tabs>
        <w:spacing w:before="36" w:line="280" w:lineRule="auto"/>
        <w:ind w:left="864" w:right="144" w:hanging="360"/>
        <w:rPr>
          <w:rFonts w:ascii="Albertus MT Lt" w:hAnsi="Albertus MT Lt"/>
          <w:color w:val="000000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z w:val="24"/>
          <w:szCs w:val="24"/>
          <w:lang w:val="it-IT"/>
        </w:rPr>
        <w:t xml:space="preserve">Installazione e manutenzione periodica di antivirus, </w:t>
      </w:r>
      <w:proofErr w:type="spellStart"/>
      <w:r w:rsidRPr="00310306">
        <w:rPr>
          <w:rFonts w:ascii="Albertus MT Lt" w:hAnsi="Albertus MT Lt"/>
          <w:color w:val="000000"/>
          <w:sz w:val="24"/>
          <w:szCs w:val="24"/>
          <w:lang w:val="it-IT"/>
        </w:rPr>
        <w:t>antispyware</w:t>
      </w:r>
      <w:proofErr w:type="spellEnd"/>
      <w:r w:rsidRPr="00310306">
        <w:rPr>
          <w:rFonts w:ascii="Albertus MT Lt" w:hAnsi="Albertus MT Lt"/>
          <w:color w:val="000000"/>
          <w:sz w:val="24"/>
          <w:szCs w:val="24"/>
          <w:lang w:val="it-IT"/>
        </w:rPr>
        <w:t xml:space="preserve"> e </w:t>
      </w:r>
      <w:proofErr w:type="spellStart"/>
      <w:r w:rsidRPr="00310306">
        <w:rPr>
          <w:rFonts w:ascii="Albertus MT Lt" w:hAnsi="Albertus MT Lt"/>
          <w:color w:val="000000"/>
          <w:sz w:val="24"/>
          <w:szCs w:val="24"/>
          <w:lang w:val="it-IT"/>
        </w:rPr>
        <w:t>antimalware</w:t>
      </w:r>
      <w:proofErr w:type="spellEnd"/>
      <w:r w:rsidRPr="00310306">
        <w:rPr>
          <w:rFonts w:ascii="Albertus MT Lt" w:hAnsi="Albertus MT Lt"/>
          <w:color w:val="000000"/>
          <w:sz w:val="24"/>
          <w:szCs w:val="24"/>
          <w:lang w:val="it-IT"/>
        </w:rPr>
        <w:t xml:space="preserve"> e </w:t>
      </w:r>
      <w:r w:rsidRPr="0031030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aggiornamento dei sistemi operativi e software applicativi;</w:t>
      </w:r>
    </w:p>
    <w:p w:rsidR="00085591" w:rsidRPr="00310306" w:rsidRDefault="0014200E">
      <w:pPr>
        <w:numPr>
          <w:ilvl w:val="0"/>
          <w:numId w:val="2"/>
        </w:numPr>
        <w:tabs>
          <w:tab w:val="clear" w:pos="360"/>
          <w:tab w:val="decimal" w:pos="864"/>
        </w:tabs>
        <w:ind w:left="864" w:hanging="360"/>
        <w:rPr>
          <w:rFonts w:ascii="Albertus MT Lt" w:hAnsi="Albertus MT Lt"/>
          <w:color w:val="000000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z w:val="24"/>
          <w:szCs w:val="24"/>
          <w:lang w:val="it-IT"/>
        </w:rPr>
        <w:t>Assistenza sull'utilizzo delle LIM;</w:t>
      </w:r>
    </w:p>
    <w:p w:rsidR="00085591" w:rsidRPr="00310306" w:rsidRDefault="0014200E">
      <w:pPr>
        <w:numPr>
          <w:ilvl w:val="0"/>
          <w:numId w:val="2"/>
        </w:numPr>
        <w:tabs>
          <w:tab w:val="clear" w:pos="360"/>
          <w:tab w:val="decimal" w:pos="864"/>
        </w:tabs>
        <w:spacing w:before="36" w:line="283" w:lineRule="auto"/>
        <w:ind w:left="864" w:right="144" w:hanging="360"/>
        <w:rPr>
          <w:rFonts w:ascii="Albertus MT Lt" w:hAnsi="Albertus MT Lt"/>
          <w:color w:val="000000"/>
          <w:spacing w:val="-10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pacing w:val="-10"/>
          <w:sz w:val="24"/>
          <w:szCs w:val="24"/>
          <w:lang w:val="it-IT"/>
        </w:rPr>
        <w:t xml:space="preserve">Assistenza software per sistemi operativi, pacchetti di uso generalizzato (office), gestione </w:t>
      </w:r>
      <w:r w:rsidRPr="00310306">
        <w:rPr>
          <w:rFonts w:ascii="Albertus MT Lt" w:hAnsi="Albertus MT Lt"/>
          <w:color w:val="000000"/>
          <w:spacing w:val="-5"/>
          <w:sz w:val="24"/>
          <w:szCs w:val="24"/>
          <w:lang w:val="it-IT"/>
        </w:rPr>
        <w:t>laboratori didattici, software didattico.</w:t>
      </w:r>
    </w:p>
    <w:p w:rsidR="00085591" w:rsidRPr="00310306" w:rsidRDefault="0014200E">
      <w:pPr>
        <w:spacing w:before="216" w:line="208" w:lineRule="auto"/>
        <w:ind w:left="72"/>
        <w:rPr>
          <w:rFonts w:ascii="Albertus MT Lt" w:hAnsi="Albertus MT Lt"/>
          <w:color w:val="000000"/>
          <w:spacing w:val="-2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pacing w:val="-2"/>
          <w:sz w:val="24"/>
          <w:szCs w:val="24"/>
          <w:lang w:val="it-IT"/>
        </w:rPr>
        <w:t>ART.2 — Modalità del servizio</w:t>
      </w:r>
    </w:p>
    <w:p w:rsidR="00085591" w:rsidRPr="00310306" w:rsidRDefault="0014200E">
      <w:pPr>
        <w:spacing w:before="72"/>
        <w:ind w:left="72"/>
        <w:rPr>
          <w:rFonts w:ascii="Albertus MT Lt" w:hAnsi="Albertus MT Lt"/>
          <w:color w:val="000000"/>
          <w:spacing w:val="-7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pacing w:val="-7"/>
          <w:sz w:val="24"/>
          <w:szCs w:val="24"/>
          <w:lang w:val="it-IT"/>
        </w:rPr>
        <w:t>Il servizio di assistenza/manutenzione sarà effettuato secondo le seguenti modalità:</w:t>
      </w:r>
    </w:p>
    <w:p w:rsidR="00085591" w:rsidRPr="00310306" w:rsidRDefault="0014200E">
      <w:pPr>
        <w:numPr>
          <w:ilvl w:val="0"/>
          <w:numId w:val="3"/>
        </w:numPr>
        <w:tabs>
          <w:tab w:val="clear" w:pos="360"/>
          <w:tab w:val="decimal" w:pos="864"/>
        </w:tabs>
        <w:spacing w:line="278" w:lineRule="auto"/>
        <w:ind w:left="864" w:right="144" w:hanging="360"/>
        <w:jc w:val="both"/>
        <w:rPr>
          <w:rFonts w:ascii="Albertus MT Lt" w:hAnsi="Albertus MT Lt"/>
          <w:color w:val="000000"/>
          <w:spacing w:val="-11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pacing w:val="-11"/>
          <w:sz w:val="24"/>
          <w:szCs w:val="24"/>
          <w:lang w:val="it-IT"/>
        </w:rPr>
        <w:t xml:space="preserve">All'inizio dell'anno scolastico su richiesta dell'Istituto, il tecnico provvederà ad un controllo </w:t>
      </w:r>
      <w:r w:rsidRPr="0031030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 xml:space="preserve">completo di tutti i </w:t>
      </w:r>
      <w:proofErr w:type="spellStart"/>
      <w:r w:rsidRPr="0031030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computers</w:t>
      </w:r>
      <w:proofErr w:type="spellEnd"/>
      <w:r w:rsidRPr="0031030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 xml:space="preserve"> presenti nelle singole scuole, in modo da riportarli allo stato </w:t>
      </w:r>
      <w:r w:rsidRPr="00310306">
        <w:rPr>
          <w:rFonts w:ascii="Albertus MT Lt" w:hAnsi="Albertus MT Lt"/>
          <w:color w:val="000000"/>
          <w:spacing w:val="-8"/>
          <w:sz w:val="24"/>
          <w:szCs w:val="24"/>
          <w:lang w:val="it-IT"/>
        </w:rPr>
        <w:t>di efficienza.</w:t>
      </w:r>
    </w:p>
    <w:p w:rsidR="00085591" w:rsidRPr="00310306" w:rsidRDefault="0014200E">
      <w:pPr>
        <w:numPr>
          <w:ilvl w:val="0"/>
          <w:numId w:val="3"/>
        </w:numPr>
        <w:tabs>
          <w:tab w:val="clear" w:pos="360"/>
          <w:tab w:val="decimal" w:pos="864"/>
        </w:tabs>
        <w:spacing w:before="72" w:line="276" w:lineRule="auto"/>
        <w:ind w:left="864" w:right="144" w:hanging="360"/>
        <w:rPr>
          <w:rFonts w:ascii="Albertus MT Lt" w:hAnsi="Albertus MT Lt"/>
          <w:color w:val="000000"/>
          <w:spacing w:val="-3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pacing w:val="-3"/>
          <w:sz w:val="24"/>
          <w:szCs w:val="24"/>
          <w:lang w:val="it-IT"/>
        </w:rPr>
        <w:t xml:space="preserve">I controlli periodici on-site saranno richiesti e concordati con l'Istituto, sia in orario </w:t>
      </w:r>
      <w:r w:rsidRPr="0031030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pomeridiano che antimeridiano.</w:t>
      </w:r>
    </w:p>
    <w:p w:rsidR="00085591" w:rsidRPr="00310306" w:rsidRDefault="0014200E">
      <w:pPr>
        <w:numPr>
          <w:ilvl w:val="0"/>
          <w:numId w:val="3"/>
        </w:numPr>
        <w:tabs>
          <w:tab w:val="clear" w:pos="360"/>
          <w:tab w:val="decimal" w:pos="864"/>
        </w:tabs>
        <w:spacing w:line="278" w:lineRule="auto"/>
        <w:ind w:left="864" w:right="144" w:hanging="360"/>
        <w:jc w:val="both"/>
        <w:rPr>
          <w:rFonts w:ascii="Albertus MT Lt" w:hAnsi="Albertus MT Lt"/>
          <w:color w:val="000000"/>
          <w:spacing w:val="3"/>
          <w:sz w:val="24"/>
          <w:szCs w:val="24"/>
          <w:lang w:val="it-IT"/>
        </w:rPr>
      </w:pPr>
      <w:r w:rsidRPr="00310306">
        <w:rPr>
          <w:rFonts w:ascii="Albertus MT Lt" w:hAnsi="Albertus MT Lt"/>
          <w:color w:val="000000"/>
          <w:spacing w:val="3"/>
          <w:sz w:val="24"/>
          <w:szCs w:val="24"/>
          <w:lang w:val="it-IT"/>
        </w:rPr>
        <w:t xml:space="preserve">Il numero delle ore prestate sarà comprovato da apposito registro, predisposto </w:t>
      </w:r>
      <w:r w:rsidRPr="00310306">
        <w:rPr>
          <w:rFonts w:ascii="Albertus MT Lt" w:hAnsi="Albertus MT Lt"/>
          <w:color w:val="000000"/>
          <w:spacing w:val="-4"/>
          <w:sz w:val="24"/>
          <w:szCs w:val="24"/>
          <w:lang w:val="it-IT"/>
        </w:rPr>
        <w:t xml:space="preserve">dall'Istituto, sul quale il tecnico, oltre al numero di ore prestate in ogni visita e in ogni </w:t>
      </w:r>
      <w:r w:rsidRPr="00310306">
        <w:rPr>
          <w:rFonts w:ascii="Albertus MT Lt" w:hAnsi="Albertus MT Lt"/>
          <w:color w:val="000000"/>
          <w:spacing w:val="-5"/>
          <w:sz w:val="24"/>
          <w:szCs w:val="24"/>
          <w:lang w:val="it-IT"/>
        </w:rPr>
        <w:t>plesso, indicherà l'attività effettuata.</w:t>
      </w:r>
    </w:p>
    <w:sectPr w:rsidR="00085591" w:rsidRPr="00310306" w:rsidSect="008A0259">
      <w:pgSz w:w="11918" w:h="16854"/>
      <w:pgMar w:top="992" w:right="964" w:bottom="1300" w:left="101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D3F"/>
    <w:multiLevelType w:val="multilevel"/>
    <w:tmpl w:val="D1263C5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 w:hint="default"/>
        <w:b/>
        <w:strike w:val="0"/>
        <w:color w:val="000000"/>
        <w:spacing w:val="6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6283F"/>
    <w:multiLevelType w:val="hybridMultilevel"/>
    <w:tmpl w:val="569AE6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3DF3"/>
    <w:multiLevelType w:val="hybridMultilevel"/>
    <w:tmpl w:val="91E0B068"/>
    <w:lvl w:ilvl="0" w:tplc="0410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41981A4E"/>
    <w:multiLevelType w:val="multilevel"/>
    <w:tmpl w:val="9C1C487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1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B331BC"/>
    <w:multiLevelType w:val="multilevel"/>
    <w:tmpl w:val="47E2003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1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5591"/>
    <w:rsid w:val="00062F62"/>
    <w:rsid w:val="00085591"/>
    <w:rsid w:val="0014200E"/>
    <w:rsid w:val="002367DE"/>
    <w:rsid w:val="00310306"/>
    <w:rsid w:val="00356783"/>
    <w:rsid w:val="003F104D"/>
    <w:rsid w:val="004E7D89"/>
    <w:rsid w:val="005429C4"/>
    <w:rsid w:val="005E58B3"/>
    <w:rsid w:val="00677DFD"/>
    <w:rsid w:val="006837EE"/>
    <w:rsid w:val="007B1C4A"/>
    <w:rsid w:val="008A0259"/>
    <w:rsid w:val="009867A4"/>
    <w:rsid w:val="009E0DA9"/>
    <w:rsid w:val="00DA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2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Pasquinucci</dc:creator>
  <cp:lastModifiedBy>client4</cp:lastModifiedBy>
  <cp:revision>5</cp:revision>
  <dcterms:created xsi:type="dcterms:W3CDTF">2015-12-23T13:07:00Z</dcterms:created>
  <dcterms:modified xsi:type="dcterms:W3CDTF">2015-12-30T11:50:00Z</dcterms:modified>
</cp:coreProperties>
</file>